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8D37C" w14:textId="77777777" w:rsidR="006305D5" w:rsidRDefault="006305D5" w:rsidP="006305D5">
      <w:pPr>
        <w:pStyle w:val="Heading1"/>
        <w:rPr>
          <w:rFonts w:eastAsia="Times New Roman"/>
          <w:kern w:val="36"/>
          <w:sz w:val="48"/>
          <w:szCs w:val="48"/>
          <w14:ligatures w14:val="none"/>
        </w:rPr>
      </w:pPr>
      <w:r>
        <w:rPr>
          <w:rFonts w:eastAsia="Times New Roman"/>
        </w:rPr>
        <w:t>Employee Comms - Initial Introduction to Humanforce</w:t>
      </w:r>
    </w:p>
    <w:p w14:paraId="5CA60049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Style w:val="Strong"/>
          <w:rFonts w:asciiTheme="minorHAnsi" w:hAnsiTheme="minorHAnsi" w:cstheme="minorHAnsi"/>
          <w:sz w:val="20"/>
          <w:szCs w:val="20"/>
        </w:rPr>
        <w:t>Subject:</w:t>
      </w:r>
      <w:r w:rsidRPr="006305D5">
        <w:rPr>
          <w:rFonts w:asciiTheme="minorHAnsi" w:hAnsiTheme="minorHAnsi" w:cstheme="minorHAnsi"/>
          <w:sz w:val="20"/>
          <w:szCs w:val="20"/>
        </w:rPr>
        <w:t xml:space="preserve"> Introducing Humanforce: Partnering for a Better Workforce Experience</w:t>
      </w:r>
    </w:p>
    <w:p w14:paraId="6765E46E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Dear [Recipient Name],</w:t>
      </w:r>
    </w:p>
    <w:p w14:paraId="4AF95017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I wanted to take a moment to share why we’ve chosen Humanforce as our Workforce Management (WFM) partner and what this means for you.</w:t>
      </w:r>
    </w:p>
    <w:p w14:paraId="59824D0F" w14:textId="5B7E872B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Style w:val="Strong"/>
          <w:rFonts w:asciiTheme="minorHAnsi" w:hAnsiTheme="minorHAnsi" w:cstheme="minorHAnsi"/>
          <w:sz w:val="20"/>
          <w:szCs w:val="20"/>
        </w:rPr>
        <w:t>Who is Humanforce?</w:t>
      </w:r>
      <w:r w:rsidRPr="006305D5">
        <w:rPr>
          <w:rFonts w:asciiTheme="minorHAnsi" w:hAnsiTheme="minorHAnsi" w:cstheme="minorHAnsi"/>
          <w:sz w:val="20"/>
          <w:szCs w:val="20"/>
        </w:rPr>
        <w:br/>
        <w:t xml:space="preserve">Humanforce has been a trusted workforce management solution for over 20 years and is widely adopted across the </w:t>
      </w:r>
      <w:r w:rsidRPr="006305D5">
        <w:rPr>
          <w:rFonts w:asciiTheme="minorHAnsi" w:hAnsiTheme="minorHAnsi" w:cstheme="minorHAnsi"/>
          <w:color w:val="EE0000"/>
          <w:sz w:val="20"/>
          <w:szCs w:val="20"/>
        </w:rPr>
        <w:t>industry</w:t>
      </w:r>
      <w:r w:rsidRPr="006305D5">
        <w:rPr>
          <w:rFonts w:asciiTheme="minorHAnsi" w:hAnsiTheme="minorHAnsi" w:cstheme="minorHAnsi"/>
          <w:sz w:val="20"/>
          <w:szCs w:val="20"/>
        </w:rPr>
        <w:t>. Recogni</w:t>
      </w:r>
      <w:r w:rsidR="009473CE">
        <w:rPr>
          <w:rFonts w:asciiTheme="minorHAnsi" w:hAnsiTheme="minorHAnsi" w:cstheme="minorHAnsi"/>
          <w:sz w:val="20"/>
          <w:szCs w:val="20"/>
        </w:rPr>
        <w:t>z</w:t>
      </w:r>
      <w:r w:rsidRPr="006305D5">
        <w:rPr>
          <w:rFonts w:asciiTheme="minorHAnsi" w:hAnsiTheme="minorHAnsi" w:cstheme="minorHAnsi"/>
          <w:sz w:val="20"/>
          <w:szCs w:val="20"/>
        </w:rPr>
        <w:t>ed globally as a market leader, Humanforce continues to set the standard in workforce technology.</w:t>
      </w:r>
    </w:p>
    <w:p w14:paraId="76D315F5" w14:textId="6A0031AE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 xml:space="preserve">We’ve chosen to implement the Humanforce WFM component as your central hub for managing </w:t>
      </w:r>
      <w:r w:rsidR="00931052">
        <w:rPr>
          <w:rFonts w:asciiTheme="minorHAnsi" w:hAnsiTheme="minorHAnsi" w:cstheme="minorHAnsi"/>
          <w:sz w:val="20"/>
          <w:szCs w:val="20"/>
        </w:rPr>
        <w:t>schedules</w:t>
      </w:r>
      <w:r w:rsidRPr="006305D5">
        <w:rPr>
          <w:rFonts w:asciiTheme="minorHAnsi" w:hAnsiTheme="minorHAnsi" w:cstheme="minorHAnsi"/>
          <w:sz w:val="20"/>
          <w:szCs w:val="20"/>
        </w:rPr>
        <w:t>, availability, and timesheet reviews.</w:t>
      </w:r>
    </w:p>
    <w:p w14:paraId="1AFE4C38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Some of you may already be familiar with the platform from past roles, or you might currently be using Humanforce with another employer!</w:t>
      </w:r>
    </w:p>
    <w:p w14:paraId="28BECFB2" w14:textId="49BE2216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Style w:val="Strong"/>
          <w:rFonts w:asciiTheme="minorHAnsi" w:hAnsiTheme="minorHAnsi" w:cstheme="minorHAnsi"/>
          <w:sz w:val="20"/>
          <w:szCs w:val="20"/>
        </w:rPr>
        <w:t>Why Workforce Management?</w:t>
      </w:r>
      <w:r w:rsidRPr="006305D5">
        <w:rPr>
          <w:rFonts w:asciiTheme="minorHAnsi" w:hAnsiTheme="minorHAnsi" w:cstheme="minorHAnsi"/>
          <w:sz w:val="20"/>
          <w:szCs w:val="20"/>
        </w:rPr>
        <w:br/>
        <w:t>Implementing WFM is about more than just systems, it’s about improving the way we manage our people. With Humanforce, we aim to optimi</w:t>
      </w:r>
      <w:r w:rsidR="009473CE">
        <w:rPr>
          <w:rFonts w:asciiTheme="minorHAnsi" w:hAnsiTheme="minorHAnsi" w:cstheme="minorHAnsi"/>
          <w:sz w:val="20"/>
          <w:szCs w:val="20"/>
        </w:rPr>
        <w:t>z</w:t>
      </w:r>
      <w:r w:rsidRPr="006305D5">
        <w:rPr>
          <w:rFonts w:asciiTheme="minorHAnsi" w:hAnsiTheme="minorHAnsi" w:cstheme="minorHAnsi"/>
          <w:sz w:val="20"/>
          <w:szCs w:val="20"/>
        </w:rPr>
        <w:t>e schedules, ensure compliance, and gain real-time visibility into workforce performance. This allows us to focus on delivering the best service while reducing operational friction.</w:t>
      </w:r>
    </w:p>
    <w:p w14:paraId="3B32A0DA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Style w:val="Strong"/>
          <w:rFonts w:asciiTheme="minorHAnsi" w:hAnsiTheme="minorHAnsi" w:cstheme="minorHAnsi"/>
          <w:sz w:val="20"/>
          <w:szCs w:val="20"/>
        </w:rPr>
        <w:t>Employee Experience</w:t>
      </w:r>
      <w:r w:rsidRPr="006305D5">
        <w:rPr>
          <w:rFonts w:asciiTheme="minorHAnsi" w:hAnsiTheme="minorHAnsi" w:cstheme="minorHAnsi"/>
          <w:sz w:val="20"/>
          <w:szCs w:val="20"/>
        </w:rPr>
        <w:br/>
        <w:t>A key benefit of this transition is the significantly improved experience for all employees. With Humanforce, you’ll gain:</w:t>
      </w:r>
    </w:p>
    <w:p w14:paraId="2051A616" w14:textId="77777777" w:rsidR="006305D5" w:rsidRPr="006305D5" w:rsidRDefault="006305D5" w:rsidP="006305D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Greater visibility into your schedules</w:t>
      </w:r>
    </w:p>
    <w:p w14:paraId="775D5A21" w14:textId="77777777" w:rsidR="006305D5" w:rsidRPr="006305D5" w:rsidRDefault="006305D5" w:rsidP="006305D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Simplified shift management, including the ability to swap or pick up extra shifts</w:t>
      </w:r>
    </w:p>
    <w:p w14:paraId="53579069" w14:textId="77777777" w:rsidR="006305D5" w:rsidRPr="006305D5" w:rsidRDefault="006305D5" w:rsidP="006305D5">
      <w:pPr>
        <w:pStyle w:val="NormalWeb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More control over your working hours</w:t>
      </w:r>
    </w:p>
    <w:p w14:paraId="614BDFB0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Humanforce is designed to make your day-to-day easier, offering flexibility, clarity, and a more intuitive way to manage your time.</w:t>
      </w:r>
    </w:p>
    <w:p w14:paraId="36D15115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Style w:val="Strong"/>
          <w:rFonts w:asciiTheme="minorHAnsi" w:hAnsiTheme="minorHAnsi" w:cstheme="minorHAnsi"/>
          <w:sz w:val="20"/>
          <w:szCs w:val="20"/>
        </w:rPr>
        <w:t>Your Involvement Matters</w:t>
      </w:r>
      <w:r w:rsidRPr="006305D5">
        <w:rPr>
          <w:rFonts w:asciiTheme="minorHAnsi" w:hAnsiTheme="minorHAnsi" w:cstheme="minorHAnsi"/>
          <w:sz w:val="20"/>
          <w:szCs w:val="20"/>
        </w:rPr>
        <w:br/>
        <w:t>Successful workforce management relies on collaboration. Your engagement, feedback, and participation throughout this process will be essential. By sharing your experiences and insights, you will help us fine-tune the system to work best for everyone. Perhaps you have used Humanforce elsewhere and would like to assist others with using the App!</w:t>
      </w:r>
    </w:p>
    <w:p w14:paraId="17206CEC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lastRenderedPageBreak/>
        <w:t>We’re excited about the positive changes this partnership will bring and look forward to working with you to create a better, more efficient workforce experience.</w:t>
      </w:r>
    </w:p>
    <w:p w14:paraId="51FF487D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Thank you for your support,</w:t>
      </w:r>
    </w:p>
    <w:p w14:paraId="498CCA70" w14:textId="77777777" w:rsidR="006305D5" w:rsidRPr="006305D5" w:rsidRDefault="006305D5" w:rsidP="006305D5">
      <w:pPr>
        <w:pStyle w:val="NormalWeb"/>
        <w:rPr>
          <w:rFonts w:asciiTheme="minorHAnsi" w:hAnsiTheme="minorHAnsi" w:cstheme="minorHAnsi"/>
          <w:sz w:val="20"/>
          <w:szCs w:val="20"/>
        </w:rPr>
      </w:pPr>
      <w:r w:rsidRPr="006305D5">
        <w:rPr>
          <w:rFonts w:asciiTheme="minorHAnsi" w:hAnsiTheme="minorHAnsi" w:cstheme="minorHAnsi"/>
          <w:sz w:val="20"/>
          <w:szCs w:val="20"/>
        </w:rPr>
        <w:t>Best regards,</w:t>
      </w:r>
    </w:p>
    <w:p w14:paraId="6A276E90" w14:textId="77777777" w:rsidR="006C4FD5" w:rsidRPr="006305D5" w:rsidRDefault="006C4FD5">
      <w:pPr>
        <w:rPr>
          <w:rFonts w:cstheme="minorHAnsi"/>
          <w:sz w:val="18"/>
          <w:szCs w:val="18"/>
        </w:rPr>
      </w:pPr>
    </w:p>
    <w:sectPr w:rsidR="006C4FD5" w:rsidRPr="006305D5" w:rsidSect="006305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216E5"/>
    <w:multiLevelType w:val="multilevel"/>
    <w:tmpl w:val="4C50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3811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5D5"/>
    <w:rsid w:val="00087CFC"/>
    <w:rsid w:val="001B4F23"/>
    <w:rsid w:val="004C41F4"/>
    <w:rsid w:val="006305D5"/>
    <w:rsid w:val="006C4FD5"/>
    <w:rsid w:val="006F46BD"/>
    <w:rsid w:val="00872D6D"/>
    <w:rsid w:val="00931052"/>
    <w:rsid w:val="009473CE"/>
    <w:rsid w:val="00BC0FC5"/>
    <w:rsid w:val="00C12CAA"/>
    <w:rsid w:val="00CC2657"/>
    <w:rsid w:val="00DA3D67"/>
    <w:rsid w:val="00E0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8A1F2"/>
  <w15:chartTrackingRefBased/>
  <w15:docId w15:val="{A703D6C6-8235-44D2-8056-34FE2C69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5D5"/>
  </w:style>
  <w:style w:type="paragraph" w:styleId="Heading1">
    <w:name w:val="heading 1"/>
    <w:basedOn w:val="Normal"/>
    <w:link w:val="Heading1Char"/>
    <w:uiPriority w:val="9"/>
    <w:qFormat/>
    <w:rsid w:val="006305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EEB900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5D5"/>
    <w:rPr>
      <w:rFonts w:asciiTheme="majorHAnsi" w:eastAsiaTheme="majorEastAsia" w:hAnsiTheme="majorHAnsi" w:cstheme="majorBidi"/>
      <w:color w:val="EEB900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305D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630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humanforcecorp.sharepoint.com/sites/HumanforceLibrary/Templates/HF%20Word%20Template.dotx" TargetMode="External"/></Relationships>
</file>

<file path=word/theme/theme1.xml><?xml version="1.0" encoding="utf-8"?>
<a:theme xmlns:a="http://schemas.openxmlformats.org/drawingml/2006/main" name="HF Rebrand 2023">
  <a:themeElements>
    <a:clrScheme name="Humanforce">
      <a:dk1>
        <a:sysClr val="windowText" lastClr="000000"/>
      </a:dk1>
      <a:lt1>
        <a:sysClr val="window" lastClr="FFFFFF"/>
      </a:lt1>
      <a:dk2>
        <a:srgbClr val="B1B5D8"/>
      </a:dk2>
      <a:lt2>
        <a:srgbClr val="3C479D"/>
      </a:lt2>
      <a:accent1>
        <a:srgbClr val="FFD540"/>
      </a:accent1>
      <a:accent2>
        <a:srgbClr val="3C479D"/>
      </a:accent2>
      <a:accent3>
        <a:srgbClr val="F15A29"/>
      </a:accent3>
      <a:accent4>
        <a:srgbClr val="9F7FEB"/>
      </a:accent4>
      <a:accent5>
        <a:srgbClr val="50B848"/>
      </a:accent5>
      <a:accent6>
        <a:srgbClr val="FFEEB2"/>
      </a:accent6>
      <a:hlink>
        <a:srgbClr val="000000"/>
      </a:hlink>
      <a:folHlink>
        <a:srgbClr val="000000"/>
      </a:folHlink>
    </a:clrScheme>
    <a:fontScheme name="Humanforce">
      <a:majorFont>
        <a:latin typeface="Poppins"/>
        <a:ea typeface=""/>
        <a:cs typeface=""/>
      </a:majorFont>
      <a:minorFont>
        <a:latin typeface="Poppi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F Rebrand 2023" id="{0FB9FC02-FE93-4C79-A69C-D2F3A9DFAB5E}" vid="{AE95C413-F061-4945-A61F-C97413BC6AC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C45E5E53A7424EB707DF64C9FDCF39" ma:contentTypeVersion="3" ma:contentTypeDescription="Create a new document." ma:contentTypeScope="" ma:versionID="2e3164753ccf1b29c840c8eea83e5394">
  <xsd:schema xmlns:xsd="http://www.w3.org/2001/XMLSchema" xmlns:xs="http://www.w3.org/2001/XMLSchema" xmlns:p="http://schemas.microsoft.com/office/2006/metadata/properties" xmlns:ns2="82212ac2-923e-4fe7-8459-32d918eff117" targetNamespace="http://schemas.microsoft.com/office/2006/metadata/properties" ma:root="true" ma:fieldsID="01f06b20e1faa61c6f2795ba98f89a96" ns2:_="">
    <xsd:import namespace="82212ac2-923e-4fe7-8459-32d918eff1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212ac2-923e-4fe7-8459-32d918eff1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E0A4B6-1444-4D30-8703-BC4E6F064E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B3C882-C2E0-4170-A8CB-6F4C838C58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E2658-87C9-4551-B698-56D56FD96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212ac2-923e-4fe7-8459-32d918eff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HF%20Word%20Template</Template>
  <TotalTime>0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Taressa Parkinson</dc:creator>
  <cp:keywords/>
  <dc:description/>
  <cp:lastModifiedBy>Taressa Parkinson</cp:lastModifiedBy>
  <cp:revision>4</cp:revision>
  <dcterms:created xsi:type="dcterms:W3CDTF">2025-10-20T18:17:00Z</dcterms:created>
  <dcterms:modified xsi:type="dcterms:W3CDTF">2026-01-07T19:42:00Z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0x010100F4C45E5E53A7424EB707DF64C9FDCF39</vt:lpwstr>
  </property>
</Properties>
</file>